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73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73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3 г. Южи Ивановской области</w:t>
      </w:r>
    </w:p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  <w:r w:rsidRPr="00011973">
        <w:rPr>
          <w:sz w:val="24"/>
          <w:szCs w:val="24"/>
        </w:rPr>
        <w:tab/>
      </w:r>
      <w:r w:rsidRPr="00011973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Утверждаю:</w:t>
      </w: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  <w:proofErr w:type="gramStart"/>
      <w:r w:rsidRPr="00011973">
        <w:rPr>
          <w:rFonts w:ascii="Times New Roman" w:hAnsi="Times New Roman" w:cs="Times New Roman"/>
        </w:rPr>
        <w:t>Рассмотрено</w:t>
      </w:r>
      <w:proofErr w:type="gramEnd"/>
      <w:r w:rsidRPr="00011973">
        <w:rPr>
          <w:rFonts w:ascii="Times New Roman" w:hAnsi="Times New Roman" w:cs="Times New Roman"/>
        </w:rPr>
        <w:t xml:space="preserve">                                       Согласовано                </w:t>
      </w:r>
      <w:r>
        <w:rPr>
          <w:rFonts w:ascii="Times New Roman" w:hAnsi="Times New Roman" w:cs="Times New Roman"/>
        </w:rPr>
        <w:t xml:space="preserve">                       </w:t>
      </w:r>
      <w:r w:rsidRPr="00011973">
        <w:rPr>
          <w:rFonts w:ascii="Times New Roman" w:hAnsi="Times New Roman" w:cs="Times New Roman"/>
        </w:rPr>
        <w:t>Приказ № _________</w:t>
      </w: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  <w:r w:rsidRPr="00011973">
        <w:rPr>
          <w:rFonts w:ascii="Times New Roman" w:hAnsi="Times New Roman" w:cs="Times New Roman"/>
        </w:rPr>
        <w:t>на заседании ШМО                           зам. директора по УВ</w:t>
      </w:r>
      <w:r>
        <w:rPr>
          <w:rFonts w:ascii="Times New Roman" w:hAnsi="Times New Roman" w:cs="Times New Roman"/>
        </w:rPr>
        <w:t xml:space="preserve">Р:                   </w:t>
      </w:r>
      <w:r w:rsidRPr="00011973">
        <w:rPr>
          <w:rFonts w:ascii="Times New Roman" w:hAnsi="Times New Roman" w:cs="Times New Roman"/>
        </w:rPr>
        <w:t xml:space="preserve"> от «____»__________2014 г.                                </w:t>
      </w: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  <w:r w:rsidRPr="00011973">
        <w:rPr>
          <w:rFonts w:ascii="Times New Roman" w:hAnsi="Times New Roman" w:cs="Times New Roman"/>
        </w:rPr>
        <w:t>______ /</w:t>
      </w:r>
      <w:proofErr w:type="spellStart"/>
      <w:r w:rsidRPr="00011973">
        <w:rPr>
          <w:rFonts w:ascii="Times New Roman" w:hAnsi="Times New Roman" w:cs="Times New Roman"/>
        </w:rPr>
        <w:t>ЖбановаИ.Н</w:t>
      </w:r>
      <w:proofErr w:type="spellEnd"/>
      <w:r w:rsidRPr="00011973">
        <w:rPr>
          <w:rFonts w:ascii="Times New Roman" w:hAnsi="Times New Roman" w:cs="Times New Roman"/>
        </w:rPr>
        <w:t>./                       ______ /Гришина О.В.</w:t>
      </w:r>
      <w:r>
        <w:rPr>
          <w:rFonts w:ascii="Times New Roman" w:hAnsi="Times New Roman" w:cs="Times New Roman"/>
        </w:rPr>
        <w:t xml:space="preserve">/                    </w:t>
      </w:r>
      <w:r w:rsidRPr="00011973">
        <w:rPr>
          <w:rFonts w:ascii="Times New Roman" w:hAnsi="Times New Roman" w:cs="Times New Roman"/>
        </w:rPr>
        <w:t xml:space="preserve"> директор школы:</w:t>
      </w: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  <w:r w:rsidRPr="00011973">
        <w:rPr>
          <w:rFonts w:ascii="Times New Roman" w:hAnsi="Times New Roman" w:cs="Times New Roman"/>
        </w:rPr>
        <w:t>Протокол №_________/                   «____»___________</w:t>
      </w:r>
      <w:r>
        <w:rPr>
          <w:rFonts w:ascii="Times New Roman" w:hAnsi="Times New Roman" w:cs="Times New Roman"/>
        </w:rPr>
        <w:t xml:space="preserve">__2014 г             </w:t>
      </w:r>
      <w:r w:rsidRPr="00011973">
        <w:rPr>
          <w:rFonts w:ascii="Times New Roman" w:hAnsi="Times New Roman" w:cs="Times New Roman"/>
        </w:rPr>
        <w:t>Паничева Л. Б.___________</w:t>
      </w: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11973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11973">
        <w:rPr>
          <w:rFonts w:ascii="Times New Roman" w:hAnsi="Times New Roman" w:cs="Times New Roman"/>
          <w:b/>
          <w:sz w:val="40"/>
          <w:szCs w:val="40"/>
        </w:rPr>
        <w:t>по предмету</w:t>
      </w:r>
    </w:p>
    <w:p w:rsidR="00011973" w:rsidRPr="00011973" w:rsidRDefault="00011973" w:rsidP="00011973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Музыка</w:t>
      </w:r>
    </w:p>
    <w:p w:rsidR="00011973" w:rsidRPr="00011973" w:rsidRDefault="00011973" w:rsidP="000119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11973">
        <w:rPr>
          <w:rFonts w:ascii="Times New Roman" w:hAnsi="Times New Roman" w:cs="Times New Roman"/>
          <w:b/>
          <w:sz w:val="40"/>
          <w:szCs w:val="40"/>
        </w:rPr>
        <w:t>3класс</w:t>
      </w:r>
    </w:p>
    <w:p w:rsidR="00011973" w:rsidRDefault="00011973" w:rsidP="00011973">
      <w:pPr>
        <w:jc w:val="center"/>
        <w:rPr>
          <w:b/>
          <w:sz w:val="40"/>
          <w:szCs w:val="40"/>
        </w:rPr>
      </w:pPr>
    </w:p>
    <w:p w:rsidR="00011973" w:rsidRDefault="00011973" w:rsidP="00011973">
      <w:pPr>
        <w:rPr>
          <w:b/>
          <w:sz w:val="60"/>
          <w:szCs w:val="60"/>
        </w:rPr>
      </w:pPr>
    </w:p>
    <w:p w:rsidR="00011973" w:rsidRDefault="00011973" w:rsidP="00011973">
      <w:pPr>
        <w:jc w:val="center"/>
        <w:rPr>
          <w:b/>
          <w:sz w:val="28"/>
          <w:szCs w:val="28"/>
        </w:rPr>
      </w:pPr>
    </w:p>
    <w:p w:rsidR="00011973" w:rsidRDefault="00011973" w:rsidP="00011973">
      <w:pPr>
        <w:jc w:val="center"/>
        <w:rPr>
          <w:b/>
        </w:rPr>
      </w:pPr>
    </w:p>
    <w:p w:rsidR="00011973" w:rsidRDefault="00011973" w:rsidP="00011973">
      <w:pPr>
        <w:jc w:val="center"/>
        <w:rPr>
          <w:b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973" w:rsidRDefault="00011973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B3A" w:rsidRPr="006B7B3A" w:rsidRDefault="006B7B3A" w:rsidP="006B7B3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Рабочая программа предмета «Музыка» составлена на основе Федерального государственного образовательного стандарта начального общего об</w:t>
      </w:r>
      <w:r w:rsidRPr="006B7B3A">
        <w:rPr>
          <w:rFonts w:ascii="Times New Roman" w:hAnsi="Times New Roman" w:cs="Times New Roman"/>
          <w:sz w:val="24"/>
          <w:szCs w:val="24"/>
        </w:rPr>
        <w:softHyphen/>
        <w:t>разования</w:t>
      </w:r>
      <w:r w:rsidRPr="006B7B3A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6B7B3A">
        <w:rPr>
          <w:rFonts w:ascii="Times New Roman" w:hAnsi="Times New Roman" w:cs="Times New Roman"/>
          <w:color w:val="000000"/>
          <w:sz w:val="24"/>
          <w:szCs w:val="24"/>
        </w:rPr>
        <w:t xml:space="preserve"> Концепции духовно- нравственного развития и воспитания личности гражданина России,</w:t>
      </w:r>
      <w:r w:rsidRPr="006B7B3A">
        <w:rPr>
          <w:rFonts w:ascii="Times New Roman" w:hAnsi="Times New Roman" w:cs="Times New Roman"/>
          <w:sz w:val="24"/>
          <w:szCs w:val="24"/>
        </w:rPr>
        <w:t xml:space="preserve"> примерной программы начального общего образования  по музыке и авторской программы Г.П. Сергеева, Е.Д.Критская, Т.С.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B7B3A">
        <w:rPr>
          <w:rFonts w:ascii="Times New Roman" w:hAnsi="Times New Roman" w:cs="Times New Roman"/>
          <w:color w:val="333333"/>
          <w:sz w:val="24"/>
          <w:szCs w:val="24"/>
        </w:rPr>
        <w:t xml:space="preserve">Для реализации программного содержания используются следующие учебники и учебные пособия: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6B7B3A">
        <w:rPr>
          <w:rFonts w:ascii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Т.С. «Музыка.3 класс». М., Просвещение, 2011.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Т.С. «Музыка» Рабочая тетрадь для 3 класса. М., Просвещение, 2011.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B7B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6B7B3A">
        <w:rPr>
          <w:rFonts w:ascii="Times New Roman" w:hAnsi="Times New Roman" w:cs="Times New Roman"/>
          <w:sz w:val="24"/>
          <w:szCs w:val="24"/>
        </w:rPr>
        <w:t>Методика работы с учебниками «Музыка».1-4 классы. Пособие для учителя. - М.,              Просвещение, 2010.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t>О</w:t>
      </w:r>
      <w:r w:rsidRPr="006B7B3A">
        <w:rPr>
          <w:rFonts w:ascii="Times New Roman" w:hAnsi="Times New Roman" w:cs="Times New Roman"/>
          <w:b/>
          <w:color w:val="333333"/>
          <w:sz w:val="24"/>
          <w:szCs w:val="24"/>
        </w:rPr>
        <w:t>бщая характеристика учебного предмета</w:t>
      </w:r>
      <w:r w:rsidRPr="006B7B3A">
        <w:rPr>
          <w:rFonts w:ascii="Times New Roman" w:hAnsi="Times New Roman" w:cs="Times New Roman"/>
          <w:b/>
          <w:sz w:val="24"/>
          <w:szCs w:val="24"/>
        </w:rPr>
        <w:t xml:space="preserve"> (ц</w:t>
      </w:r>
      <w:r w:rsidRPr="006B7B3A">
        <w:rPr>
          <w:rFonts w:ascii="Times New Roman" w:hAnsi="Times New Roman" w:cs="Times New Roman"/>
          <w:b/>
          <w:color w:val="333333"/>
          <w:sz w:val="24"/>
          <w:szCs w:val="24"/>
        </w:rPr>
        <w:t>ели и задачи)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Изучение  музыки в образовательных учреждениях  направлено на достижение следующих </w:t>
      </w:r>
      <w:r w:rsidRPr="006B7B3A">
        <w:rPr>
          <w:rFonts w:ascii="Times New Roman" w:hAnsi="Times New Roman" w:cs="Times New Roman"/>
          <w:b/>
          <w:sz w:val="24"/>
          <w:szCs w:val="24"/>
        </w:rPr>
        <w:t>целей:</w:t>
      </w:r>
      <w:r w:rsidRPr="006B7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формирование музыкальной культуры как неотъемлемой части духовной культуры школьников, музыкальной компетентности младшего школьника, осознание себя как гра</w:t>
      </w:r>
      <w:r w:rsidRPr="006B7B3A">
        <w:rPr>
          <w:rFonts w:ascii="Times New Roman" w:hAnsi="Times New Roman" w:cs="Times New Roman"/>
          <w:sz w:val="24"/>
          <w:szCs w:val="24"/>
        </w:rPr>
        <w:softHyphen/>
        <w:t xml:space="preserve">мотного слушателя, способность к использованию музыкальной деятельности как средства самообразования.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B3A">
        <w:rPr>
          <w:rFonts w:ascii="Times New Roman" w:hAnsi="Times New Roman" w:cs="Times New Roman"/>
          <w:sz w:val="24"/>
          <w:szCs w:val="24"/>
        </w:rPr>
        <w:t xml:space="preserve">Музыкальная компетентность определяется: </w:t>
      </w:r>
    </w:p>
    <w:p w:rsidR="006B7B3A" w:rsidRP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6B7B3A" w:rsidRP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6B7B3A" w:rsidRP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6B7B3A" w:rsidRP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6B7B3A" w:rsidRP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6B7B3A">
        <w:rPr>
          <w:rFonts w:ascii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6B7B3A">
        <w:rPr>
          <w:rFonts w:ascii="Times New Roman" w:hAnsi="Times New Roman" w:cs="Times New Roman"/>
          <w:color w:val="000000"/>
          <w:sz w:val="24"/>
          <w:szCs w:val="24"/>
        </w:rPr>
        <w:t>, импровизация и др.);</w:t>
      </w:r>
    </w:p>
    <w:p w:rsidR="006B7B3A" w:rsidRP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6B7B3A" w:rsidRDefault="006B7B3A" w:rsidP="006B7B3A">
      <w:pPr>
        <w:pStyle w:val="a4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6B7B3A" w:rsidRPr="006B7B3A" w:rsidRDefault="006B7B3A" w:rsidP="006B7B3A">
      <w:pPr>
        <w:pStyle w:val="a4"/>
        <w:ind w:left="9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 Музыка как учебный предмет в особой мере влияет на решение следую</w:t>
      </w:r>
      <w:r w:rsidRPr="006B7B3A">
        <w:rPr>
          <w:rFonts w:ascii="Times New Roman" w:hAnsi="Times New Roman" w:cs="Times New Roman"/>
          <w:sz w:val="24"/>
          <w:szCs w:val="24"/>
        </w:rPr>
        <w:softHyphen/>
        <w:t xml:space="preserve">щих </w:t>
      </w:r>
      <w:r w:rsidRPr="006B7B3A">
        <w:rPr>
          <w:rFonts w:ascii="Times New Roman" w:hAnsi="Times New Roman" w:cs="Times New Roman"/>
          <w:b/>
          <w:sz w:val="24"/>
          <w:szCs w:val="24"/>
        </w:rPr>
        <w:t>задач:</w:t>
      </w:r>
      <w:r w:rsidRPr="006B7B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B3A" w:rsidRPr="006B7B3A" w:rsidRDefault="006B7B3A" w:rsidP="006B7B3A">
      <w:pPr>
        <w:pStyle w:val="a4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</w:t>
      </w:r>
      <w:r w:rsidRPr="006B7B3A">
        <w:rPr>
          <w:rFonts w:ascii="Times New Roman" w:hAnsi="Times New Roman" w:cs="Times New Roman"/>
          <w:sz w:val="24"/>
          <w:szCs w:val="24"/>
        </w:rPr>
        <w:t>основ музыкальной культуры через эмоциональное, активное восприятие музыки;</w:t>
      </w:r>
    </w:p>
    <w:p w:rsidR="006B7B3A" w:rsidRPr="006B7B3A" w:rsidRDefault="006B7B3A" w:rsidP="006B7B3A">
      <w:pPr>
        <w:pStyle w:val="a4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воспитание  </w:t>
      </w:r>
      <w:r w:rsidRPr="006B7B3A">
        <w:rPr>
          <w:rFonts w:ascii="Times New Roman" w:hAnsi="Times New Roman" w:cs="Times New Roman"/>
          <w:sz w:val="24"/>
          <w:szCs w:val="24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6B7B3A" w:rsidRPr="006B7B3A" w:rsidRDefault="006B7B3A" w:rsidP="006B7B3A">
      <w:pPr>
        <w:pStyle w:val="a4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развитие </w:t>
      </w:r>
      <w:r w:rsidRPr="006B7B3A">
        <w:rPr>
          <w:rFonts w:ascii="Times New Roman" w:hAnsi="Times New Roman" w:cs="Times New Roman"/>
          <w:sz w:val="24"/>
          <w:szCs w:val="24"/>
        </w:rPr>
        <w:t xml:space="preserve">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proofErr w:type="gramStart"/>
      <w:r w:rsidRPr="006B7B3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– творческих</w:t>
      </w:r>
      <w:proofErr w:type="gramEnd"/>
      <w:r w:rsidRPr="006B7B3A">
        <w:rPr>
          <w:rFonts w:ascii="Times New Roman" w:hAnsi="Times New Roman" w:cs="Times New Roman"/>
          <w:sz w:val="24"/>
          <w:szCs w:val="24"/>
        </w:rPr>
        <w:t xml:space="preserve"> способностей в различных видах музыкальной деятельности;</w:t>
      </w:r>
    </w:p>
    <w:p w:rsidR="006B7B3A" w:rsidRPr="006B7B3A" w:rsidRDefault="006B7B3A" w:rsidP="006B7B3A">
      <w:pPr>
        <w:pStyle w:val="a4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освоение </w:t>
      </w:r>
      <w:r w:rsidRPr="006B7B3A">
        <w:rPr>
          <w:rFonts w:ascii="Times New Roman" w:hAnsi="Times New Roman" w:cs="Times New Roman"/>
          <w:sz w:val="24"/>
          <w:szCs w:val="24"/>
        </w:rPr>
        <w:t>музыкальных произведений и знаний о музыке;</w:t>
      </w:r>
    </w:p>
    <w:p w:rsidR="006B7B3A" w:rsidRPr="006B7B3A" w:rsidRDefault="006B7B3A" w:rsidP="006B7B3A">
      <w:pPr>
        <w:pStyle w:val="a4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овладение </w:t>
      </w:r>
      <w:r w:rsidRPr="006B7B3A">
        <w:rPr>
          <w:rFonts w:ascii="Times New Roman" w:hAnsi="Times New Roman" w:cs="Times New Roman"/>
          <w:sz w:val="24"/>
          <w:szCs w:val="24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color w:val="333333"/>
          <w:sz w:val="24"/>
          <w:szCs w:val="24"/>
        </w:rPr>
        <w:t xml:space="preserve"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 образования. Предмет «Музыка» изучается в I–IV классах в объеме не менее 135 часов (33 часа в I классе, по 34 часа – во II–IV классах).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7B3A">
        <w:rPr>
          <w:rFonts w:ascii="Times New Roman" w:hAnsi="Times New Roman" w:cs="Times New Roman"/>
          <w:sz w:val="24"/>
          <w:szCs w:val="24"/>
        </w:rPr>
        <w:t>Контроль знаний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6B7B3A">
        <w:rPr>
          <w:rFonts w:ascii="Times New Roman" w:hAnsi="Times New Roman" w:cs="Times New Roman"/>
          <w:sz w:val="24"/>
          <w:szCs w:val="24"/>
        </w:rPr>
        <w:t xml:space="preserve">умений и навыков (текущий, тематический, итоговый) на уроках музыки осуществляется в форме устного опроса, творческих работ, игр, тестирования, уроков-концертов. </w:t>
      </w:r>
      <w:proofErr w:type="gramEnd"/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6B7B3A">
        <w:rPr>
          <w:rFonts w:ascii="Times New Roman" w:hAnsi="Times New Roman" w:cs="Times New Roman"/>
          <w:b/>
          <w:color w:val="333333"/>
          <w:sz w:val="24"/>
          <w:szCs w:val="24"/>
        </w:rPr>
        <w:t>Ценностные ориентиры содержания учебного предмета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color w:val="333333"/>
          <w:sz w:val="24"/>
          <w:szCs w:val="24"/>
        </w:rPr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6B7B3A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личностному, коммуникативному, познавательному и социальному развитию </w:t>
      </w:r>
      <w:r w:rsidRPr="006B7B3A">
        <w:rPr>
          <w:rFonts w:ascii="Times New Roman" w:hAnsi="Times New Roman" w:cs="Times New Roman"/>
          <w:color w:val="333333"/>
          <w:sz w:val="24"/>
          <w:szCs w:val="24"/>
        </w:rPr>
        <w:t xml:space="preserve">растущего человека. Предмет «Музыка», </w:t>
      </w:r>
      <w:r w:rsidRPr="006B7B3A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развивая умение учиться, </w:t>
      </w:r>
      <w:r w:rsidRPr="006B7B3A">
        <w:rPr>
          <w:rFonts w:ascii="Times New Roman" w:hAnsi="Times New Roman" w:cs="Times New Roman"/>
          <w:color w:val="333333"/>
          <w:sz w:val="24"/>
          <w:szCs w:val="24"/>
        </w:rPr>
        <w:t>призван формировать у ребенка современную картину мира.</w:t>
      </w:r>
      <w:r w:rsidRPr="006B7B3A">
        <w:rPr>
          <w:rFonts w:ascii="Times New Roman" w:hAnsi="Times New Roman" w:cs="Times New Roman"/>
          <w:sz w:val="24"/>
          <w:szCs w:val="24"/>
        </w:rPr>
        <w:t xml:space="preserve">       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«слушания»,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Музыкальный материал составлен в соответствии с основными положениями художественно- педагогической  концепции  Д. Б.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 и базируются на художественно – 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 – классиков (золотой фонд), сочинений современных композиторов.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специфике воздействия на духовный мир  человека на основе проникновения в интонационно- временную природу музыки, её жанрово-стилистические особенности.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B7B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</w:t>
      </w:r>
      <w:r w:rsidRPr="006B7B3A">
        <w:rPr>
          <w:rFonts w:ascii="Times New Roman" w:hAnsi="Times New Roman" w:cs="Times New Roman"/>
          <w:b/>
          <w:sz w:val="24"/>
          <w:szCs w:val="24"/>
          <w:lang w:eastAsia="ru-RU"/>
        </w:rPr>
        <w:t>3 класс  (34 ч)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>«Россия - Родина моя»</w:t>
      </w:r>
      <w:r w:rsidRPr="006B7B3A">
        <w:rPr>
          <w:rFonts w:ascii="Times New Roman" w:hAnsi="Times New Roman" w:cs="Times New Roman"/>
          <w:sz w:val="24"/>
          <w:szCs w:val="24"/>
        </w:rPr>
        <w:t xml:space="preserve">. Мелодия - душа музыки.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«День, полный событий». </w:t>
      </w:r>
      <w:r w:rsidRPr="006B7B3A">
        <w:rPr>
          <w:rFonts w:ascii="Times New Roman" w:hAnsi="Times New Roman" w:cs="Times New Roman"/>
          <w:sz w:val="24"/>
          <w:szCs w:val="24"/>
        </w:rPr>
        <w:t>Выразительность и изобразительность в музыке разных жанров и стилей. Портрет в музыке.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>«О России петь - что стремиться в храм»</w:t>
      </w:r>
      <w:r w:rsidRPr="006B7B3A">
        <w:rPr>
          <w:rFonts w:ascii="Times New Roman" w:hAnsi="Times New Roman" w:cs="Times New Roman"/>
          <w:sz w:val="24"/>
          <w:szCs w:val="24"/>
        </w:rPr>
        <w:t xml:space="preserve">. 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Фольклорный раздел 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>- «Гори, гори ясно, чтобы не погасло!»</w:t>
      </w:r>
      <w:r w:rsidRPr="006B7B3A">
        <w:rPr>
          <w:rFonts w:ascii="Times New Roman" w:hAnsi="Times New Roman" w:cs="Times New Roman"/>
          <w:sz w:val="24"/>
          <w:szCs w:val="24"/>
        </w:rPr>
        <w:t xml:space="preserve"> Жанр былины. Певцы - гусляры. Образы былинных сказителей, народные традиции и обряды в музыке русских композиторов.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Раздел «В музыкальном театре». 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Раздел «В концертном зале». 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>«Чтоб музыкантом быть, так</w:t>
      </w:r>
      <w:r w:rsidRPr="006B7B3A">
        <w:rPr>
          <w:rFonts w:ascii="Times New Roman" w:hAnsi="Times New Roman" w:cs="Times New Roman"/>
          <w:sz w:val="24"/>
          <w:szCs w:val="24"/>
        </w:rPr>
        <w:t xml:space="preserve"> </w:t>
      </w:r>
      <w:r w:rsidRPr="006B7B3A">
        <w:rPr>
          <w:rFonts w:ascii="Times New Roman" w:hAnsi="Times New Roman" w:cs="Times New Roman"/>
          <w:i/>
          <w:iCs/>
          <w:sz w:val="24"/>
          <w:szCs w:val="24"/>
        </w:rPr>
        <w:t xml:space="preserve">надобно уменье». </w:t>
      </w:r>
      <w:r w:rsidRPr="006B7B3A">
        <w:rPr>
          <w:rFonts w:ascii="Times New Roman" w:hAnsi="Times New Roman" w:cs="Times New Roman"/>
          <w:sz w:val="24"/>
          <w:szCs w:val="24"/>
        </w:rPr>
        <w:t>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Джаз - музыка XX века. Особенности ритма и мелодики. Импровизация. Известные джазовые музыканты-исполнители. Музыка - источник вдохновения и радости.</w:t>
      </w: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b/>
          <w:color w:val="000000"/>
          <w:sz w:val="24"/>
          <w:szCs w:val="24"/>
        </w:rPr>
        <w:t>Результаты изучения учебного материала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t xml:space="preserve">1. Личностные результаты: 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наличие эмоционально-ценностного отношения к искусству;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-реализация творческого потенциала в процессе коллективного (индивидуального)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>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позитивная самооценка своих музыкально-творческих возможностей.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2. Предметные результаты: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устойчивый интерес к музыке и различным видам (или какому-либо одному виду) музыкально-творческой деятельности;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- элементарные умения и навыки в различных видах </w:t>
      </w:r>
      <w:proofErr w:type="spellStart"/>
      <w:proofErr w:type="gramStart"/>
      <w:r w:rsidRPr="006B7B3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творческой</w:t>
      </w:r>
      <w:proofErr w:type="gramEnd"/>
      <w:r w:rsidRPr="006B7B3A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6B7B3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B7B3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развитое художественное восприятие, умение оценивать произведения разных видов искусств;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ориентация в культурном многообразии окружающей действительности, участие в музыкальной жизни класса, школы, города и др.;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продуктивное сотрудничество (общение, взаимодействие) со сверстниками при решении различных музыкально-творческих задач;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-наблюдение за разнообразными явлениями жизни и искусства в учебной внеурочной деятельности.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pacing w:val="-19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spacing w:val="-19"/>
          <w:sz w:val="24"/>
          <w:szCs w:val="24"/>
        </w:rPr>
      </w:pPr>
      <w:r w:rsidRPr="006B7B3A">
        <w:rPr>
          <w:rFonts w:ascii="Times New Roman" w:hAnsi="Times New Roman" w:cs="Times New Roman"/>
          <w:b/>
          <w:spacing w:val="-19"/>
          <w:sz w:val="24"/>
          <w:szCs w:val="24"/>
        </w:rPr>
        <w:t>Требования    к    уровню     подготовки    учащихся    3   класса.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В течение учебного года </w:t>
      </w:r>
      <w:r w:rsidRPr="006B7B3A">
        <w:rPr>
          <w:rFonts w:ascii="Times New Roman" w:hAnsi="Times New Roman" w:cs="Times New Roman"/>
          <w:iCs/>
          <w:sz w:val="24"/>
          <w:szCs w:val="24"/>
        </w:rPr>
        <w:t xml:space="preserve">учащиеся должны </w:t>
      </w:r>
      <w:r w:rsidRPr="006B7B3A">
        <w:rPr>
          <w:rFonts w:ascii="Times New Roman" w:hAnsi="Times New Roman" w:cs="Times New Roman"/>
          <w:i/>
          <w:sz w:val="24"/>
          <w:szCs w:val="24"/>
        </w:rPr>
        <w:t>знать/понимать: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Слова и мелодию Гимна России;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Выразительность и изобразительность музыкальной интонации;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Смысл понятий: «композитор», «исполнитель», «слушатель»;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Названия изученных жанров и форм музыки;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Образцы музыкального фольклора, народные музыкальные традиции родного края (праздники, обряды);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lastRenderedPageBreak/>
        <w:t>Названия изученных произведений и их авторов;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Наиболее популярные в России музыкальные инструменты; певческие голоса, виды оркестров и хоров.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7B3A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Узнавать изученные музыкальные произведения и называть имена их авторов;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Определять на слух основные жанры музыки (песня, танец, марш);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7B3A">
        <w:rPr>
          <w:rFonts w:ascii="Times New Roman" w:hAnsi="Times New Roman" w:cs="Times New Roman"/>
          <w:sz w:val="24"/>
          <w:szCs w:val="24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  <w:proofErr w:type="gramEnd"/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Передавать настроение музыки и его изменение: в пении, музыкально-пластическом движении;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Исполнять в хоре вокальные произведения с сопровождением и без него, одноголосные и с элементами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>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Исполнять несколько народных и композиторских песен (по выбору учащихся).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Использовать приобретённые знания и умения в практической деятельности </w:t>
      </w:r>
      <w:proofErr w:type="gramStart"/>
      <w:r w:rsidRPr="006B7B3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B7B3A">
        <w:rPr>
          <w:rFonts w:ascii="Times New Roman" w:hAnsi="Times New Roman" w:cs="Times New Roman"/>
          <w:sz w:val="24"/>
          <w:szCs w:val="24"/>
        </w:rPr>
        <w:t>::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-участия в коллективной исполнительской деятельности (пении, пластическом интонировании, импровизации);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- участия в музыкально-эстетической деятельности класса (школы).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7B3A" w:rsidRPr="006B7B3A" w:rsidRDefault="006B7B3A" w:rsidP="006B7B3A">
      <w:pPr>
        <w:pStyle w:val="a4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B3A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      1. Критская Е. Д., Сергеева Г. П.,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Т. С. Музыка: учебник для учащихся  3 класса. – М.: Просвещение, 2011.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 xml:space="preserve">2. Критская Е. Д., Сергеева Г. П., </w:t>
      </w:r>
      <w:proofErr w:type="spellStart"/>
      <w:r w:rsidRPr="006B7B3A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B7B3A">
        <w:rPr>
          <w:rFonts w:ascii="Times New Roman" w:hAnsi="Times New Roman" w:cs="Times New Roman"/>
          <w:sz w:val="24"/>
          <w:szCs w:val="24"/>
        </w:rPr>
        <w:t xml:space="preserve"> Т. С. Музыка: рабочая тетрадь для 3 класса. – М.: Просвещение, 2011.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3. Хрестоматия музыкального материала к учебнику «Музыка». 3 класс (пособие для учителя). – М.: Просвещение, 2008.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4. Фонохрестоматия к учебнику «Музыка». 3класс. (На аудиокассетах.)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5.Методические рекомендации к учебнику «Музыка». 1–4 классы. – М.: Просвещение, 2011.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6. Проектор.</w:t>
      </w:r>
    </w:p>
    <w:p w:rsidR="006B7B3A" w:rsidRPr="006B7B3A" w:rsidRDefault="006B7B3A" w:rsidP="006B7B3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7. Интерактивная доска.</w:t>
      </w:r>
    </w:p>
    <w:p w:rsidR="006B7B3A" w:rsidRPr="005A3CC5" w:rsidRDefault="006B7B3A" w:rsidP="006B7B3A">
      <w:pPr>
        <w:pStyle w:val="a4"/>
        <w:ind w:firstLine="567"/>
        <w:jc w:val="both"/>
        <w:rPr>
          <w:rFonts w:ascii="Garamond" w:hAnsi="Garamond"/>
          <w:sz w:val="24"/>
          <w:szCs w:val="24"/>
        </w:rPr>
      </w:pPr>
      <w:r w:rsidRPr="006B7B3A">
        <w:rPr>
          <w:rFonts w:ascii="Times New Roman" w:hAnsi="Times New Roman" w:cs="Times New Roman"/>
          <w:sz w:val="24"/>
          <w:szCs w:val="24"/>
        </w:rPr>
        <w:t>8. Компьютер.</w:t>
      </w:r>
    </w:p>
    <w:p w:rsidR="006B7B3A" w:rsidRPr="005A3CC5" w:rsidRDefault="006B7B3A" w:rsidP="006B7B3A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Garamond" w:hAnsi="Garamond"/>
          <w:sz w:val="24"/>
          <w:szCs w:val="24"/>
        </w:rPr>
      </w:pPr>
    </w:p>
    <w:p w:rsidR="006B7B3A" w:rsidRPr="00C0266D" w:rsidRDefault="006B7B3A" w:rsidP="006B7B3A">
      <w:pPr>
        <w:spacing w:line="240" w:lineRule="auto"/>
        <w:ind w:firstLine="567"/>
        <w:jc w:val="center"/>
        <w:rPr>
          <w:rFonts w:ascii="Garamond" w:hAnsi="Garamond"/>
          <w:b/>
          <w:bCs/>
          <w:sz w:val="24"/>
          <w:szCs w:val="24"/>
        </w:rPr>
      </w:pPr>
    </w:p>
    <w:p w:rsidR="006B7B3A" w:rsidRPr="00C0266D" w:rsidRDefault="006B7B3A" w:rsidP="006B7B3A">
      <w:pPr>
        <w:ind w:firstLine="567"/>
        <w:jc w:val="center"/>
        <w:rPr>
          <w:rFonts w:ascii="Garamond" w:hAnsi="Garamond"/>
          <w:b/>
          <w:bCs/>
          <w:sz w:val="24"/>
          <w:szCs w:val="24"/>
        </w:rPr>
      </w:pPr>
    </w:p>
    <w:p w:rsidR="006B7B3A" w:rsidRPr="00C0266D" w:rsidRDefault="006B7B3A" w:rsidP="006B7B3A">
      <w:pPr>
        <w:ind w:firstLine="567"/>
        <w:jc w:val="center"/>
        <w:rPr>
          <w:rFonts w:ascii="Garamond" w:hAnsi="Garamond"/>
          <w:b/>
          <w:bCs/>
          <w:sz w:val="24"/>
          <w:szCs w:val="24"/>
        </w:rPr>
      </w:pPr>
    </w:p>
    <w:p w:rsidR="006B7B3A" w:rsidRPr="00C0266D" w:rsidRDefault="006B7B3A" w:rsidP="006B7B3A">
      <w:pPr>
        <w:ind w:firstLine="567"/>
        <w:jc w:val="center"/>
        <w:rPr>
          <w:rFonts w:ascii="Garamond" w:hAnsi="Garamond"/>
          <w:b/>
          <w:bCs/>
          <w:sz w:val="24"/>
          <w:szCs w:val="24"/>
        </w:rPr>
      </w:pPr>
    </w:p>
    <w:p w:rsidR="006B7B3A" w:rsidRPr="00C0266D" w:rsidRDefault="006B7B3A" w:rsidP="006B7B3A">
      <w:pPr>
        <w:ind w:firstLine="567"/>
        <w:jc w:val="center"/>
        <w:rPr>
          <w:rFonts w:ascii="Garamond" w:hAnsi="Garamond"/>
          <w:b/>
          <w:bCs/>
          <w:sz w:val="24"/>
          <w:szCs w:val="24"/>
        </w:rPr>
      </w:pPr>
    </w:p>
    <w:p w:rsidR="006B7B3A" w:rsidRPr="00C0266D" w:rsidRDefault="006B7B3A" w:rsidP="006B7B3A">
      <w:pPr>
        <w:ind w:firstLine="567"/>
        <w:jc w:val="center"/>
        <w:rPr>
          <w:rFonts w:ascii="Garamond" w:hAnsi="Garamond"/>
          <w:b/>
          <w:bCs/>
          <w:sz w:val="24"/>
          <w:szCs w:val="24"/>
        </w:rPr>
      </w:pPr>
    </w:p>
    <w:p w:rsidR="006B7B3A" w:rsidRDefault="006B7B3A" w:rsidP="006B7B3A">
      <w:pPr>
        <w:ind w:firstLine="567"/>
        <w:jc w:val="both"/>
        <w:rPr>
          <w:spacing w:val="-5"/>
          <w:sz w:val="24"/>
          <w:szCs w:val="24"/>
        </w:rPr>
      </w:pPr>
    </w:p>
    <w:p w:rsidR="006B7B3A" w:rsidRDefault="006B7B3A" w:rsidP="006B7B3A">
      <w:pPr>
        <w:ind w:firstLine="567"/>
        <w:jc w:val="both"/>
        <w:rPr>
          <w:spacing w:val="-5"/>
          <w:sz w:val="24"/>
          <w:szCs w:val="24"/>
        </w:rPr>
      </w:pPr>
    </w:p>
    <w:p w:rsidR="006B7B3A" w:rsidRDefault="006B7B3A" w:rsidP="006B7B3A">
      <w:pPr>
        <w:ind w:firstLine="567"/>
      </w:pPr>
    </w:p>
    <w:p w:rsidR="00B905A7" w:rsidRDefault="00B905A7" w:rsidP="006B7B3A">
      <w:pPr>
        <w:ind w:firstLine="567"/>
      </w:pPr>
    </w:p>
    <w:sectPr w:rsidR="00B905A7" w:rsidSect="0062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5415"/>
    <w:multiLevelType w:val="hybridMultilevel"/>
    <w:tmpl w:val="D23E317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125930"/>
    <w:multiLevelType w:val="hybridMultilevel"/>
    <w:tmpl w:val="8982DB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B7B3A"/>
    <w:rsid w:val="00011973"/>
    <w:rsid w:val="006277DE"/>
    <w:rsid w:val="006B7B3A"/>
    <w:rsid w:val="00B90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3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B7B3A"/>
    <w:pPr>
      <w:ind w:left="720"/>
    </w:pPr>
  </w:style>
  <w:style w:type="paragraph" w:styleId="a3">
    <w:name w:val="Normal (Web)"/>
    <w:basedOn w:val="a"/>
    <w:unhideWhenUsed/>
    <w:rsid w:val="006B7B3A"/>
    <w:pPr>
      <w:spacing w:before="43" w:after="43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6B7B3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1710</Words>
  <Characters>9748</Characters>
  <Application>Microsoft Office Word</Application>
  <DocSecurity>0</DocSecurity>
  <Lines>81</Lines>
  <Paragraphs>22</Paragraphs>
  <ScaleCrop>false</ScaleCrop>
  <Company/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Завуч</cp:lastModifiedBy>
  <cp:revision>2</cp:revision>
  <dcterms:created xsi:type="dcterms:W3CDTF">2014-06-23T07:54:00Z</dcterms:created>
  <dcterms:modified xsi:type="dcterms:W3CDTF">2014-11-26T06:40:00Z</dcterms:modified>
</cp:coreProperties>
</file>